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小标宋简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贵阳幼高专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单一来源才采购</w:t>
      </w:r>
      <w:bookmarkStart w:id="0" w:name="_GoBack"/>
      <w:bookmarkEnd w:id="0"/>
      <w:r>
        <w:rPr>
          <w:rFonts w:hint="eastAsia" w:ascii="宋体" w:hAnsi="宋体" w:cs="方正小标宋简体"/>
          <w:b/>
          <w:sz w:val="44"/>
          <w:szCs w:val="44"/>
        </w:rPr>
        <w:t>报告</w:t>
      </w:r>
    </w:p>
    <w:p>
      <w:pPr>
        <w:rPr>
          <w:rFonts w:hint="eastAsia" w:ascii="宋体" w:hAnsi="宋体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  <w:lang w:eastAsia="zh-CN"/>
        </w:rPr>
        <w:t>项目</w:t>
      </w:r>
      <w:r>
        <w:rPr>
          <w:rFonts w:hint="eastAsia" w:ascii="宋体" w:hAnsi="宋体" w:cs="黑体"/>
          <w:sz w:val="28"/>
          <w:szCs w:val="28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黑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黑体"/>
          <w:sz w:val="28"/>
          <w:szCs w:val="28"/>
          <w:lang w:val="en-US" w:eastAsia="zh-CN"/>
        </w:rPr>
        <w:t>项目简介：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黑体"/>
          <w:sz w:val="28"/>
          <w:szCs w:val="28"/>
        </w:rPr>
      </w:pPr>
      <w:r>
        <w:rPr>
          <w:rFonts w:hint="eastAsia" w:ascii="宋体" w:hAnsi="宋体" w:cs="黑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黑体"/>
          <w:sz w:val="28"/>
          <w:szCs w:val="28"/>
        </w:rPr>
        <w:t>情况</w:t>
      </w:r>
    </w:p>
    <w:p>
      <w:pPr>
        <w:numPr>
          <w:ilvl w:val="0"/>
          <w:numId w:val="3"/>
        </w:numPr>
        <w:rPr>
          <w:rFonts w:hint="default" w:ascii="宋体" w:hAnsi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sz w:val="28"/>
          <w:szCs w:val="28"/>
        </w:rPr>
        <w:t>地点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采购方式：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单一来源采购            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sz w:val="28"/>
          <w:szCs w:val="28"/>
          <w:lang w:eastAsia="zh-CN"/>
        </w:rPr>
        <w:t>小组成员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       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采购过程记录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：通过          方式联系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，提出学校的采购需求，并与之进行磋商。最终，对方报价人民币           元并承诺                                     。</w:t>
      </w:r>
    </w:p>
    <w:p>
      <w:pPr>
        <w:numPr>
          <w:ilvl w:val="0"/>
          <w:numId w:val="3"/>
        </w:numPr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评定办法</w:t>
      </w:r>
      <w:r>
        <w:rPr>
          <w:rFonts w:hint="eastAsia" w:ascii="宋体" w:hAnsi="宋体" w:cs="仿宋"/>
          <w:sz w:val="28"/>
          <w:szCs w:val="28"/>
          <w:lang w:eastAsia="zh-CN"/>
        </w:rPr>
        <w:t>及评定结果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本项目</w:t>
      </w:r>
      <w:r>
        <w:rPr>
          <w:rFonts w:hint="eastAsia" w:ascii="宋体" w:hAnsi="宋体" w:cs="仿宋"/>
          <w:sz w:val="28"/>
          <w:szCs w:val="28"/>
          <w:u w:val="none"/>
        </w:rPr>
        <w:t>采用</w:t>
      </w:r>
      <w:r>
        <w:rPr>
          <w:rFonts w:hint="eastAsia" w:ascii="宋体" w:hAnsi="宋体" w:cs="仿宋"/>
          <w:sz w:val="28"/>
          <w:szCs w:val="28"/>
          <w:u w:val="single"/>
          <w:lang w:val="en-US" w:eastAsia="zh-CN"/>
        </w:rPr>
        <w:t xml:space="preserve"> 单一来源采购 </w:t>
      </w:r>
      <w:r>
        <w:rPr>
          <w:rFonts w:hint="eastAsia" w:ascii="宋体" w:hAnsi="宋体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在充分磋商的基础上，根据对方提供的二次报价承诺确定最终的成交价格。推荐</w:t>
      </w:r>
      <w:r>
        <w:rPr>
          <w:rFonts w:hint="eastAsia" w:ascii="宋体" w:hAnsi="宋体" w:cs="仿宋"/>
          <w:sz w:val="28"/>
          <w:szCs w:val="28"/>
        </w:rPr>
        <w:t>结果如下：</w:t>
      </w:r>
    </w:p>
    <w:tbl>
      <w:tblPr>
        <w:tblStyle w:val="4"/>
        <w:tblW w:w="8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4729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序号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供应商名称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eastAsia="zh-CN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560" w:firstLineChars="200"/>
        <w:rPr>
          <w:rFonts w:hint="eastAsia" w:ascii="宋体" w:hAnsi="宋体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采购</w:t>
      </w:r>
      <w:r>
        <w:rPr>
          <w:rFonts w:hint="eastAsia" w:ascii="宋体" w:hAnsi="宋体" w:cs="仿宋"/>
          <w:sz w:val="28"/>
          <w:szCs w:val="28"/>
        </w:rPr>
        <w:t>小组（签名）：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仿宋"/>
          <w:sz w:val="28"/>
          <w:szCs w:val="28"/>
          <w:lang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 w:cs="仿宋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宋体" w:hAnsi="宋体"/>
          <w:szCs w:val="28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仿宋"/>
          <w:sz w:val="28"/>
          <w:szCs w:val="28"/>
        </w:rPr>
        <w:t>年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月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仿宋"/>
          <w:sz w:val="28"/>
          <w:szCs w:val="28"/>
        </w:rPr>
        <w:t>日</w:t>
      </w:r>
    </w:p>
    <w:p/>
    <w:p/>
    <w:sectPr>
      <w:headerReference r:id="rId3" w:type="default"/>
      <w:footerReference r:id="rId4" w:type="default"/>
      <w:pgSz w:w="11906" w:h="16838"/>
      <w:pgMar w:top="1440" w:right="1486" w:bottom="1440" w:left="13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dotted" w:color="auto" w:sz="4" w:space="1"/>
      </w:pBdr>
      <w:bidi w:val="0"/>
      <w:rPr>
        <w:rFonts w:hint="eastAsia" w:eastAsiaTheme="minorEastAsia"/>
        <w:sz w:val="21"/>
        <w:szCs w:val="32"/>
        <w:lang w:eastAsia="zh-CN"/>
      </w:rPr>
    </w:pPr>
    <w:r>
      <w:rPr>
        <w:rFonts w:hint="eastAsia"/>
        <w:sz w:val="20"/>
        <w:szCs w:val="2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-286385</wp:posOffset>
          </wp:positionV>
          <wp:extent cx="652780" cy="652780"/>
          <wp:effectExtent l="0" t="0" r="13970" b="13970"/>
          <wp:wrapSquare wrapText="bothSides"/>
          <wp:docPr id="5" name="图片 5" descr="学校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校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21"/>
        <w:szCs w:val="32"/>
        <w:lang w:eastAsia="zh-CN"/>
      </w:rPr>
      <w:t>贵阳幼儿师范高等专科学校</w:t>
    </w:r>
    <w:r>
      <w:rPr>
        <w:rFonts w:hint="eastAsia"/>
        <w:sz w:val="21"/>
        <w:szCs w:val="32"/>
        <w:lang w:val="en-US" w:eastAsia="zh-CN"/>
      </w:rPr>
      <w:t>&amp;</w:t>
    </w:r>
    <w:r>
      <w:rPr>
        <w:rFonts w:hint="eastAsia"/>
        <w:sz w:val="21"/>
        <w:szCs w:val="32"/>
        <w:lang w:eastAsia="zh-CN"/>
      </w:rPr>
      <w:t>后勤管理处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220BC"/>
    <w:multiLevelType w:val="singleLevel"/>
    <w:tmpl w:val="C58220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B20873"/>
    <w:multiLevelType w:val="singleLevel"/>
    <w:tmpl w:val="CFB208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89CB8D5"/>
    <w:multiLevelType w:val="singleLevel"/>
    <w:tmpl w:val="689CB8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F5196"/>
    <w:rsid w:val="0CCA74B2"/>
    <w:rsid w:val="11B34C79"/>
    <w:rsid w:val="139B4E68"/>
    <w:rsid w:val="19F530C5"/>
    <w:rsid w:val="1C674698"/>
    <w:rsid w:val="1DD91FE3"/>
    <w:rsid w:val="2129582E"/>
    <w:rsid w:val="2B1F5196"/>
    <w:rsid w:val="377C2FE5"/>
    <w:rsid w:val="38E53F09"/>
    <w:rsid w:val="3AD13648"/>
    <w:rsid w:val="3DDA0A92"/>
    <w:rsid w:val="41D143AB"/>
    <w:rsid w:val="47923E02"/>
    <w:rsid w:val="484336AB"/>
    <w:rsid w:val="4BD50ABE"/>
    <w:rsid w:val="4C6E32C3"/>
    <w:rsid w:val="4D453F29"/>
    <w:rsid w:val="51221EA2"/>
    <w:rsid w:val="54C83180"/>
    <w:rsid w:val="54DF295C"/>
    <w:rsid w:val="5AB5004D"/>
    <w:rsid w:val="5E8725E2"/>
    <w:rsid w:val="5F7836E2"/>
    <w:rsid w:val="65136487"/>
    <w:rsid w:val="68A67612"/>
    <w:rsid w:val="69D36262"/>
    <w:rsid w:val="6A49561B"/>
    <w:rsid w:val="6DA67A92"/>
    <w:rsid w:val="75E22682"/>
    <w:rsid w:val="7A74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197</Characters>
  <Lines>0</Lines>
  <Paragraphs>0</Paragraphs>
  <TotalTime>11</TotalTime>
  <ScaleCrop>false</ScaleCrop>
  <LinksUpToDate>false</LinksUpToDate>
  <CharactersWithSpaces>495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2021-04-22T10:44:00Z</dcterms:created>
  <dc:creator>Administrator</dc:creator>
  <cp:lastModifiedBy>@风中的蔷薇~玫莉蔻</cp:lastModifiedBy>
  <dcterms:modified xsi:type="dcterms:W3CDTF">2022-04-11T08:36:57Z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60BF937FB6DD4D0A9279102C1DB8BE97</vt:lpwstr>
  </property>
</Properties>
</file>